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923925" cy="952500"/>
            <wp:effectExtent l="19050" t="0" r="9525" b="0"/>
            <wp:docPr id="3" name="Resim 1" descr="cid:9DE6E1E3-C06F-4976-8B0D-2BCBF50F28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DE6E1E3-C06F-4976-8B0D-2BCBF50F28C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114550" cy="419100"/>
            <wp:effectExtent l="19050" t="0" r="0" b="0"/>
            <wp:docPr id="1" name="Resim 2" descr="cid:0F1C523A-6272-48BC-A83E-1A2DAD00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F1C523A-6272-48BC-A83E-1A2DAD00566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</w:p>
    <w:p w:rsidR="009643CF" w:rsidRDefault="009643CF" w:rsidP="009643CF">
      <w:pPr>
        <w:rPr>
          <w:rFonts w:ascii="Arial" w:hAnsi="Arial" w:cs="Arial"/>
          <w:b/>
          <w:bCs/>
          <w:color w:val="FF8200"/>
          <w:sz w:val="20"/>
          <w:szCs w:val="20"/>
          <w:u w:val="single"/>
        </w:rPr>
      </w:pP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FF8200"/>
          <w:sz w:val="20"/>
          <w:szCs w:val="20"/>
          <w:u w:val="single"/>
        </w:rPr>
        <w:t>ClinicalKey</w:t>
      </w:r>
      <w:proofErr w:type="spellEnd"/>
      <w:r>
        <w:rPr>
          <w:rFonts w:ascii="Arial" w:hAnsi="Arial" w:cs="Arial"/>
          <w:b/>
          <w:bCs/>
          <w:color w:val="FF8200"/>
          <w:sz w:val="20"/>
          <w:szCs w:val="20"/>
          <w:u w:val="single"/>
        </w:rPr>
        <w:t>,</w:t>
      </w:r>
      <w:r>
        <w:rPr>
          <w:rFonts w:ascii="Arial" w:hAnsi="Arial" w:cs="Arial"/>
          <w:b/>
          <w:bCs/>
          <w:color w:val="FF8200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Elsevier'in</w:t>
      </w:r>
      <w:proofErr w:type="spellEnd"/>
      <w:r>
        <w:rPr>
          <w:rFonts w:ascii="Arial" w:hAnsi="Arial" w:cs="Arial"/>
          <w:sz w:val="20"/>
          <w:szCs w:val="20"/>
        </w:rPr>
        <w:t xml:space="preserve"> medikal </w:t>
      </w:r>
      <w:proofErr w:type="gramStart"/>
      <w:r>
        <w:rPr>
          <w:rFonts w:ascii="Arial" w:hAnsi="Arial" w:cs="Arial"/>
          <w:sz w:val="20"/>
          <w:szCs w:val="20"/>
        </w:rPr>
        <w:t>portföyüne</w:t>
      </w:r>
      <w:proofErr w:type="gramEnd"/>
      <w:r>
        <w:rPr>
          <w:rFonts w:ascii="Arial" w:hAnsi="Arial" w:cs="Arial"/>
          <w:sz w:val="20"/>
          <w:szCs w:val="20"/>
        </w:rPr>
        <w:t xml:space="preserve">, son çıkan kitaplara, dergilere, </w:t>
      </w:r>
      <w:proofErr w:type="spellStart"/>
      <w:r>
        <w:rPr>
          <w:rFonts w:ascii="Arial" w:hAnsi="Arial" w:cs="Arial"/>
          <w:sz w:val="20"/>
          <w:szCs w:val="20"/>
        </w:rPr>
        <w:t>multimedya</w:t>
      </w:r>
      <w:proofErr w:type="spellEnd"/>
      <w:r>
        <w:rPr>
          <w:rFonts w:ascii="Arial" w:hAnsi="Arial" w:cs="Arial"/>
          <w:sz w:val="20"/>
          <w:szCs w:val="20"/>
        </w:rPr>
        <w:t xml:space="preserve"> içeriklere ve 35'den fazla tıbbi ve cerrahi uzmanlık alanına erişmenizi sağlar. 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Doktorların sorularına  hızlı yanıt veren ve akıllı bir arama seçeneği sunan kapsamlı bir veritabanıdır. 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Tablet ve cep telefonları da </w:t>
      </w:r>
      <w:proofErr w:type="gramStart"/>
      <w:r>
        <w:rPr>
          <w:rFonts w:ascii="Arial" w:hAnsi="Arial" w:cs="Arial"/>
          <w:sz w:val="20"/>
          <w:szCs w:val="20"/>
        </w:rPr>
        <w:t>dahil</w:t>
      </w:r>
      <w:proofErr w:type="gramEnd"/>
      <w:r>
        <w:rPr>
          <w:rFonts w:ascii="Arial" w:hAnsi="Arial" w:cs="Arial"/>
          <w:sz w:val="20"/>
          <w:szCs w:val="20"/>
        </w:rPr>
        <w:t xml:space="preserve"> her türlü cihazdan ulaşılabilen hızlı cevaplar, kurumunuzun daha verimli ve kaliteli bakım olanağı sağlamasına katkıda bulunur.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ClinicalKey'in</w:t>
      </w:r>
      <w:proofErr w:type="spellEnd"/>
      <w:r>
        <w:rPr>
          <w:rFonts w:ascii="Arial" w:hAnsi="Arial" w:cs="Arial"/>
          <w:sz w:val="20"/>
          <w:szCs w:val="20"/>
        </w:rPr>
        <w:t xml:space="preserve"> kalitesi, hızı ve elverişliliği klinik performansın ve hasta sonuçlarının iyileşerek gelişmesini sağlar.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3117"/>
        <w:gridCol w:w="6772"/>
      </w:tblGrid>
      <w:tr w:rsidR="009643CF" w:rsidTr="009643CF"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1,400+ Konu Sayfa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</w:t>
            </w:r>
          </w:p>
        </w:tc>
        <w:tc>
          <w:tcPr>
            <w:tcW w:w="67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24448"/>
                <w:sz w:val="20"/>
                <w:szCs w:val="20"/>
              </w:rPr>
              <w:t>1400’den fazla hastalık Konu Sayfası; risk faktörleri, klinik belirtiler, teşhis, tedavi ve daha fazlası hakkında temel/öz klinik bilgileri sunmaktadır.</w:t>
            </w:r>
          </w:p>
        </w:tc>
      </w:tr>
      <w:tr w:rsidR="009643CF" w:rsidTr="009643CF">
        <w:tc>
          <w:tcPr>
            <w:tcW w:w="31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1,100+ Tam Metin Kitap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24448"/>
                <w:sz w:val="20"/>
                <w:szCs w:val="20"/>
              </w:rPr>
              <w:t>1100'den fazla medikal ve cerrahi kitap; Örneğin; 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Gray’s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Anatomy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Goldman’s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Cecil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Medicine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Braunwald’s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Heart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Disease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Campbell’s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Operative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Orthopaedics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> ve daha fazlası.</w:t>
            </w:r>
          </w:p>
        </w:tc>
      </w:tr>
      <w:tr w:rsidR="009643CF" w:rsidTr="009643CF">
        <w:tc>
          <w:tcPr>
            <w:tcW w:w="31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600+ Dergi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600'den fazla </w:t>
            </w: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Elsevier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dergisi;  Yüksek </w:t>
            </w: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impakt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faktörlü dergilerden bazıları; 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Lancet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424448"/>
                <w:sz w:val="20"/>
                <w:szCs w:val="20"/>
              </w:rPr>
              <w:t>ve 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Journal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American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College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Cardiology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>. (2007'den itibaren)</w:t>
            </w:r>
          </w:p>
        </w:tc>
      </w:tr>
      <w:tr w:rsidR="009643CF" w:rsidTr="009643CF">
        <w:tc>
          <w:tcPr>
            <w:tcW w:w="31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50+ Klinik Derleme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Clinics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serilerinden cerrahi ve medikal inceleme makaleleri</w:t>
            </w:r>
          </w:p>
        </w:tc>
      </w:tr>
      <w:tr w:rsidR="009643CF" w:rsidTr="009643CF">
        <w:tc>
          <w:tcPr>
            <w:tcW w:w="31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 xml:space="preserve">850+ </w:t>
            </w:r>
            <w:proofErr w:type="spellStart"/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First</w:t>
            </w:r>
            <w:proofErr w:type="spellEnd"/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Consult</w:t>
            </w:r>
            <w:proofErr w:type="spellEnd"/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Monografı</w:t>
            </w:r>
            <w:proofErr w:type="spellEnd"/>
          </w:p>
        </w:tc>
        <w:tc>
          <w:tcPr>
            <w:tcW w:w="67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24448"/>
                <w:sz w:val="20"/>
                <w:szCs w:val="20"/>
              </w:rPr>
              <w:t>Bakım noktasında karar vermede yardımcı olacak kısa ve öz klinik cevaplar bulmak için güvenilir bir kaynak.</w:t>
            </w:r>
          </w:p>
        </w:tc>
      </w:tr>
      <w:tr w:rsidR="009643CF" w:rsidTr="009643CF">
        <w:tc>
          <w:tcPr>
            <w:tcW w:w="31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 xml:space="preserve">300+ </w:t>
            </w:r>
            <w:proofErr w:type="spellStart"/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Procedures</w:t>
            </w:r>
            <w:proofErr w:type="spellEnd"/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Consult</w:t>
            </w:r>
            <w:proofErr w:type="spellEnd"/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 xml:space="preserve"> Videosu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Bu video </w:t>
            </w: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modulü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, kullanıcıların bir tekniği öğrenmeleri veya becerilerini geliştirmeleri için adım </w:t>
            </w: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adım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424448"/>
                <w:sz w:val="20"/>
                <w:szCs w:val="20"/>
              </w:rPr>
              <w:t>prosedür</w:t>
            </w:r>
            <w:proofErr w:type="gram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videolarını içerir.</w:t>
            </w:r>
          </w:p>
        </w:tc>
      </w:tr>
      <w:tr w:rsidR="009643CF" w:rsidTr="009643CF">
        <w:tc>
          <w:tcPr>
            <w:tcW w:w="31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17,000+ Tıbbi ve Cerrahi Video 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30'dan fazla uzmanlık alanı için, </w:t>
            </w:r>
            <w:proofErr w:type="gramStart"/>
            <w:r>
              <w:rPr>
                <w:rFonts w:ascii="Arial" w:hAnsi="Arial" w:cs="Arial"/>
                <w:color w:val="424448"/>
                <w:sz w:val="20"/>
                <w:szCs w:val="20"/>
              </w:rPr>
              <w:t>prosedür</w:t>
            </w:r>
            <w:proofErr w:type="gram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ve tıp konularını kapsayan yüksek kaliteli videoları içerir.</w:t>
            </w:r>
          </w:p>
        </w:tc>
      </w:tr>
      <w:tr w:rsidR="009643CF" w:rsidTr="009643CF">
        <w:tc>
          <w:tcPr>
            <w:tcW w:w="31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2.2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Milyon+ Görsel İçerik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Tüm görseller </w:t>
            </w: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Presentation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Maker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özelliği ile sunuma eklenebilir.</w:t>
            </w:r>
          </w:p>
        </w:tc>
      </w:tr>
      <w:tr w:rsidR="009643CF" w:rsidTr="009643CF">
        <w:tc>
          <w:tcPr>
            <w:tcW w:w="31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 xml:space="preserve">2,900+ İlaç </w:t>
            </w:r>
            <w:proofErr w:type="spellStart"/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Monografı</w:t>
            </w:r>
            <w:proofErr w:type="spellEnd"/>
          </w:p>
        </w:tc>
        <w:tc>
          <w:tcPr>
            <w:tcW w:w="67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Gold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Standart'tan alınan 2900'den fazla ilaç </w:t>
            </w: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monografı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içerir.</w:t>
            </w:r>
          </w:p>
        </w:tc>
      </w:tr>
      <w:tr w:rsidR="009643CF" w:rsidTr="009643CF">
        <w:tc>
          <w:tcPr>
            <w:tcW w:w="31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MEDLINE Özetleri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24448"/>
                <w:sz w:val="20"/>
                <w:szCs w:val="20"/>
              </w:rPr>
              <w:t>Tamamı indekslenmiş</w:t>
            </w:r>
            <w:r>
              <w:rPr>
                <w:rFonts w:ascii="Arial" w:hAnsi="Arial" w:cs="Arial"/>
                <w:sz w:val="20"/>
                <w:szCs w:val="20"/>
              </w:rPr>
              <w:t> Tüm</w:t>
            </w:r>
            <w:r>
              <w:rPr>
                <w:rFonts w:ascii="Arial" w:hAnsi="Arial" w:cs="Arial"/>
                <w:color w:val="424448"/>
                <w:sz w:val="20"/>
                <w:szCs w:val="20"/>
              </w:rPr>
              <w:t> MEDLINE özetleri, günlük olarak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National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Library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Medicine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424448"/>
                <w:sz w:val="20"/>
                <w:szCs w:val="20"/>
              </w:rPr>
              <w:t>NLM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424448"/>
                <w:sz w:val="20"/>
                <w:szCs w:val="20"/>
              </w:rPr>
              <w:t>’den çekilmektedir.</w:t>
            </w:r>
          </w:p>
        </w:tc>
      </w:tr>
      <w:tr w:rsidR="009643CF" w:rsidTr="009643CF">
        <w:tc>
          <w:tcPr>
            <w:tcW w:w="31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4,500+ Uygulama Rehberi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24448"/>
                <w:sz w:val="20"/>
                <w:szCs w:val="20"/>
              </w:rPr>
              <w:t>Dergilerdeki uygulama </w:t>
            </w:r>
            <w:r>
              <w:rPr>
                <w:rFonts w:ascii="Arial" w:hAnsi="Arial" w:cs="Arial"/>
                <w:sz w:val="20"/>
                <w:szCs w:val="20"/>
              </w:rPr>
              <w:t>rehberleri</w:t>
            </w: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özel ve kamu sektöründen, özetler ise </w:t>
            </w: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National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Guideline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Clearinghouse'dan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alınmaktadır.</w:t>
            </w:r>
          </w:p>
        </w:tc>
      </w:tr>
      <w:tr w:rsidR="009643CF" w:rsidTr="009643CF">
        <w:tc>
          <w:tcPr>
            <w:tcW w:w="31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Klinik Deneme Bilgileri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clinicaltrials</w:t>
            </w:r>
            <w:proofErr w:type="spellEnd"/>
            <w:r>
              <w:rPr>
                <w:rFonts w:ascii="Arial" w:hAnsi="Arial" w:cs="Arial"/>
                <w:i/>
                <w:iCs/>
                <w:color w:val="424448"/>
                <w:sz w:val="20"/>
                <w:szCs w:val="20"/>
              </w:rPr>
              <w:t>.gov</w:t>
            </w:r>
            <w:proofErr w:type="gram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 veritabanındaki tüm klinik deneme bilgileri </w:t>
            </w:r>
            <w:proofErr w:type="spellStart"/>
            <w:r>
              <w:rPr>
                <w:rFonts w:ascii="Arial" w:hAnsi="Arial" w:cs="Arial"/>
                <w:color w:val="424448"/>
                <w:sz w:val="20"/>
                <w:szCs w:val="20"/>
              </w:rPr>
              <w:t>ClinicalKey</w:t>
            </w:r>
            <w:proofErr w:type="spellEnd"/>
            <w:r>
              <w:rPr>
                <w:rFonts w:ascii="Arial" w:hAnsi="Arial" w:cs="Arial"/>
                <w:color w:val="424448"/>
                <w:sz w:val="20"/>
                <w:szCs w:val="20"/>
              </w:rPr>
              <w:t xml:space="preserve"> içerisinden taranabilmektedir.</w:t>
            </w:r>
          </w:p>
        </w:tc>
      </w:tr>
      <w:tr w:rsidR="009643CF" w:rsidTr="009643CF">
        <w:tc>
          <w:tcPr>
            <w:tcW w:w="31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448"/>
                <w:sz w:val="20"/>
                <w:szCs w:val="20"/>
              </w:rPr>
              <w:t>15,000+ Hasta Eğitim Materyali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FEE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3CF" w:rsidRDefault="009643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24448"/>
                <w:sz w:val="20"/>
                <w:szCs w:val="20"/>
              </w:rPr>
              <w:t>Hasta Eğitim Materyalleri hastalar için iletişim bilgileri ve özel bilgiler de eklenerek özelleştirilebilir. Çoğu materyal hem İngilizce hem de İspanyolca olarak mevcuttur.</w:t>
            </w:r>
          </w:p>
        </w:tc>
      </w:tr>
    </w:tbl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8200"/>
          <w:sz w:val="20"/>
          <w:szCs w:val="20"/>
          <w:u w:val="single"/>
        </w:rPr>
        <w:t>Önemli Ek Bilgiler:</w:t>
      </w:r>
      <w:r>
        <w:rPr>
          <w:rFonts w:ascii="Arial" w:hAnsi="Arial" w:cs="Arial"/>
          <w:sz w:val="20"/>
          <w:szCs w:val="20"/>
        </w:rPr>
        <w:t> 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1181100"/>
            <wp:effectExtent l="19050" t="0" r="0" b="0"/>
            <wp:wrapSquare wrapText="bothSides"/>
            <wp:docPr id="2" name="Resim 2" descr="http://www.kolaytoplumail.com/upload/ckfinder/2661/images/ClinicalKey_MobileHand-%20kuc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kolaytoplumail.com/upload/ckfinder/2661/images/ClinicalKey_MobileHand-%20kucu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sz w:val="20"/>
          <w:szCs w:val="20"/>
        </w:rPr>
        <w:t>ClinicalKey’e</w:t>
      </w:r>
      <w:proofErr w:type="spellEnd"/>
      <w:r>
        <w:rPr>
          <w:rFonts w:ascii="Arial" w:hAnsi="Arial" w:cs="Arial"/>
          <w:sz w:val="20"/>
          <w:szCs w:val="20"/>
        </w:rPr>
        <w:t xml:space="preserve"> abone kurumlar veritabanına </w:t>
      </w:r>
      <w:proofErr w:type="gramStart"/>
      <w:r>
        <w:rPr>
          <w:rFonts w:ascii="Arial" w:hAnsi="Arial" w:cs="Arial"/>
          <w:sz w:val="20"/>
          <w:szCs w:val="20"/>
        </w:rPr>
        <w:t>online</w:t>
      </w:r>
      <w:proofErr w:type="gramEnd"/>
      <w:r>
        <w:rPr>
          <w:rFonts w:ascii="Arial" w:hAnsi="Arial" w:cs="Arial"/>
          <w:sz w:val="20"/>
          <w:szCs w:val="20"/>
        </w:rPr>
        <w:t xml:space="preserve"> olarak bağlanmaktadırlar.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Kurum içinden ve kurum dışından </w:t>
      </w:r>
      <w:r>
        <w:rPr>
          <w:rFonts w:ascii="Arial" w:hAnsi="Arial" w:cs="Arial"/>
          <w:b/>
          <w:bCs/>
          <w:sz w:val="20"/>
          <w:szCs w:val="20"/>
        </w:rPr>
        <w:t>(ev/ ofis/cep telefonlarınızdan, mobil cihazlardan vb)</w:t>
      </w:r>
      <w:r>
        <w:rPr>
          <w:rFonts w:ascii="Arial" w:hAnsi="Arial" w:cs="Arial"/>
          <w:sz w:val="20"/>
          <w:szCs w:val="20"/>
        </w:rPr>
        <w:t> erişim özelliği sunulmaktadır.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Mobil Aplikasyonu mevcuttur. 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ClinicalKey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Tam İçerik Listesi :</w:t>
      </w:r>
      <w:r>
        <w:rPr>
          <w:rFonts w:ascii="Arial" w:hAnsi="Arial" w:cs="Arial"/>
          <w:sz w:val="20"/>
          <w:szCs w:val="20"/>
        </w:rPr>
        <w:t>  </w:t>
      </w:r>
      <w:hyperlink r:id="rId9" w:history="1">
        <w:r>
          <w:rPr>
            <w:rStyle w:val="Kpr"/>
            <w:rFonts w:ascii="Arial" w:hAnsi="Arial" w:cs="Arial"/>
            <w:sz w:val="20"/>
            <w:szCs w:val="20"/>
          </w:rPr>
          <w:t>http://www.geminiltd.com.tr/images/userfiles/CK_icerik_listesi.zip</w:t>
        </w:r>
      </w:hyperlink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ClinicalKey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e- Kitap listesi</w:t>
      </w:r>
      <w:r>
        <w:rPr>
          <w:rFonts w:ascii="Arial" w:hAnsi="Arial" w:cs="Arial"/>
          <w:sz w:val="20"/>
          <w:szCs w:val="20"/>
        </w:rPr>
        <w:t>: </w:t>
      </w:r>
      <w:hyperlink r:id="rId10" w:history="1">
        <w:r>
          <w:rPr>
            <w:rStyle w:val="Kpr"/>
            <w:rFonts w:ascii="Arial" w:hAnsi="Arial" w:cs="Arial"/>
            <w:sz w:val="20"/>
            <w:szCs w:val="20"/>
          </w:rPr>
          <w:t>http://www.geminiltd.com.tr/images/userfiles/ClinicalKey_kitap_listesi.xlsx</w:t>
        </w:r>
      </w:hyperlink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lastRenderedPageBreak/>
        <w:t>ClinicalKey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e-Dergi listesi</w:t>
      </w:r>
      <w:r>
        <w:rPr>
          <w:rFonts w:ascii="Arial" w:hAnsi="Arial" w:cs="Arial"/>
          <w:sz w:val="20"/>
          <w:szCs w:val="20"/>
        </w:rPr>
        <w:t> : </w:t>
      </w:r>
      <w:hyperlink r:id="rId11" w:history="1">
        <w:r>
          <w:rPr>
            <w:rStyle w:val="Kpr"/>
            <w:rFonts w:ascii="Arial" w:hAnsi="Arial" w:cs="Arial"/>
            <w:sz w:val="20"/>
            <w:szCs w:val="20"/>
          </w:rPr>
          <w:t>http://www.geminiltd.com.tr/images/userfiles/ClinicalKey_dergi_listesi.xlsx</w:t>
        </w:r>
      </w:hyperlink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İçerik kapsamında yer alan dünyaca ünlü</w:t>
      </w:r>
      <w:r>
        <w:rPr>
          <w:rFonts w:ascii="Arial" w:hAnsi="Arial" w:cs="Arial"/>
          <w:color w:val="FF0000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color w:val="FF8200"/>
          <w:sz w:val="20"/>
          <w:szCs w:val="20"/>
          <w:u w:val="single"/>
        </w:rPr>
        <w:t>1100+ kitaptan</w:t>
      </w:r>
      <w:r>
        <w:rPr>
          <w:rFonts w:ascii="Arial" w:hAnsi="Arial" w:cs="Arial"/>
          <w:b/>
          <w:bCs/>
          <w:color w:val="FF1E18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sz w:val="20"/>
          <w:szCs w:val="20"/>
          <w:u w:val="single"/>
        </w:rPr>
        <w:t>bazıları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proofErr w:type="spellStart"/>
      <w:r>
        <w:rPr>
          <w:rFonts w:ascii="Arial" w:hAnsi="Arial" w:cs="Arial"/>
          <w:sz w:val="20"/>
          <w:szCs w:val="20"/>
        </w:rPr>
        <w:t>Doody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Titles</w:t>
      </w:r>
      <w:proofErr w:type="spellEnd"/>
      <w:r>
        <w:rPr>
          <w:rFonts w:ascii="Arial" w:hAnsi="Arial" w:cs="Arial"/>
          <w:sz w:val="20"/>
          <w:szCs w:val="20"/>
        </w:rPr>
        <w:t xml:space="preserve"> E-Kitap listesi içinde yer alan </w:t>
      </w:r>
      <w:proofErr w:type="spellStart"/>
      <w:r>
        <w:rPr>
          <w:rFonts w:ascii="Arial" w:hAnsi="Arial" w:cs="Arial"/>
          <w:sz w:val="20"/>
          <w:szCs w:val="20"/>
        </w:rPr>
        <w:t>Elsevier</w:t>
      </w:r>
      <w:proofErr w:type="spellEnd"/>
      <w:r>
        <w:rPr>
          <w:rFonts w:ascii="Arial" w:hAnsi="Arial" w:cs="Arial"/>
          <w:sz w:val="20"/>
          <w:szCs w:val="20"/>
        </w:rPr>
        <w:t xml:space="preserve"> kitaplarının %95’inden fazlası </w:t>
      </w:r>
      <w:proofErr w:type="spellStart"/>
      <w:r>
        <w:rPr>
          <w:rFonts w:ascii="Arial" w:hAnsi="Arial" w:cs="Arial"/>
          <w:sz w:val="20"/>
          <w:szCs w:val="20"/>
        </w:rPr>
        <w:t>Elsevier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Clinical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Key</w:t>
      </w:r>
      <w:proofErr w:type="spellEnd"/>
      <w:r>
        <w:rPr>
          <w:rFonts w:ascii="Arial" w:hAnsi="Arial" w:cs="Arial"/>
          <w:sz w:val="20"/>
          <w:szCs w:val="20"/>
        </w:rPr>
        <w:t xml:space="preserve"> kapsamı içinde bulunmaktadır.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Braunwald’s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Heart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Disease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Cecil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Medicine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Campbell’s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Operative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Orthopaedics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Gray’s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Anatomy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Miller’s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Anesthesia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Rosai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Ackerman’s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Surgical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Pathology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series</w:t>
      </w:r>
      <w:proofErr w:type="spellEnd"/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Sobotta</w:t>
      </w:r>
      <w:proofErr w:type="spellEnd"/>
      <w:r>
        <w:rPr>
          <w:rFonts w:ascii="Arial" w:hAnsi="Arial" w:cs="Arial"/>
          <w:sz w:val="20"/>
          <w:szCs w:val="20"/>
        </w:rPr>
        <w:t xml:space="preserve"> Atlas of </w:t>
      </w:r>
      <w:proofErr w:type="spellStart"/>
      <w:r>
        <w:rPr>
          <w:rFonts w:ascii="Arial" w:hAnsi="Arial" w:cs="Arial"/>
          <w:sz w:val="20"/>
          <w:szCs w:val="20"/>
        </w:rPr>
        <w:t>Human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Anatomy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İçerik kapsamında yer alan dünyaca ünlü </w:t>
      </w:r>
      <w:r>
        <w:rPr>
          <w:rFonts w:ascii="Arial" w:hAnsi="Arial" w:cs="Arial"/>
          <w:b/>
          <w:bCs/>
          <w:color w:val="FF8200"/>
          <w:sz w:val="20"/>
          <w:szCs w:val="20"/>
          <w:u w:val="single"/>
        </w:rPr>
        <w:t>600+ dergiden</w:t>
      </w:r>
      <w:r>
        <w:rPr>
          <w:rFonts w:ascii="Arial" w:hAnsi="Arial" w:cs="Arial"/>
          <w:b/>
          <w:bCs/>
          <w:sz w:val="20"/>
          <w:szCs w:val="20"/>
          <w:u w:val="single"/>
        </w:rPr>
        <w:t> bazıları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LANCET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Lancet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Infectious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Diseases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Lancet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Neurology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Lancet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Oncology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Lancet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Respiratory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Medicine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Clinics</w:t>
      </w:r>
      <w:proofErr w:type="spellEnd"/>
      <w:r>
        <w:rPr>
          <w:rFonts w:ascii="Arial" w:hAnsi="Arial" w:cs="Arial"/>
          <w:sz w:val="20"/>
          <w:szCs w:val="20"/>
        </w:rPr>
        <w:t xml:space="preserve"> of North </w:t>
      </w:r>
      <w:proofErr w:type="spellStart"/>
      <w:r>
        <w:rPr>
          <w:rFonts w:ascii="Arial" w:hAnsi="Arial" w:cs="Arial"/>
          <w:sz w:val="20"/>
          <w:szCs w:val="20"/>
        </w:rPr>
        <w:t>America</w:t>
      </w:r>
      <w:proofErr w:type="spellEnd"/>
      <w:r>
        <w:rPr>
          <w:rFonts w:ascii="Arial" w:hAnsi="Arial" w:cs="Arial"/>
          <w:sz w:val="20"/>
          <w:szCs w:val="20"/>
        </w:rPr>
        <w:t xml:space="preserve"> serisi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Current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Opinion</w:t>
      </w:r>
      <w:proofErr w:type="spellEnd"/>
      <w:r>
        <w:rPr>
          <w:rFonts w:ascii="Arial" w:hAnsi="Arial" w:cs="Arial"/>
          <w:sz w:val="20"/>
          <w:szCs w:val="20"/>
        </w:rPr>
        <w:t xml:space="preserve"> serisinden 5 adet dergi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Seminars</w:t>
      </w:r>
      <w:proofErr w:type="spellEnd"/>
      <w:r>
        <w:rPr>
          <w:rFonts w:ascii="Arial" w:hAnsi="Arial" w:cs="Arial"/>
          <w:sz w:val="20"/>
          <w:szCs w:val="20"/>
        </w:rPr>
        <w:t xml:space="preserve"> serisinden 22 dergi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European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Urology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JACC (</w:t>
      </w:r>
      <w:proofErr w:type="spellStart"/>
      <w:r>
        <w:rPr>
          <w:rFonts w:ascii="Arial" w:hAnsi="Arial" w:cs="Arial"/>
          <w:sz w:val="20"/>
          <w:szCs w:val="20"/>
        </w:rPr>
        <w:t>Journal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American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College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Cardiology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JACC: </w:t>
      </w:r>
      <w:proofErr w:type="spellStart"/>
      <w:r>
        <w:rPr>
          <w:rFonts w:ascii="Arial" w:hAnsi="Arial" w:cs="Arial"/>
          <w:sz w:val="20"/>
          <w:szCs w:val="20"/>
        </w:rPr>
        <w:t>Cardiovascular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Imaging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JACC: </w:t>
      </w:r>
      <w:proofErr w:type="spellStart"/>
      <w:r>
        <w:rPr>
          <w:rFonts w:ascii="Arial" w:hAnsi="Arial" w:cs="Arial"/>
          <w:sz w:val="20"/>
          <w:szCs w:val="20"/>
        </w:rPr>
        <w:t>Cardiovascular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Interventions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JADA (</w:t>
      </w:r>
      <w:proofErr w:type="spellStart"/>
      <w:r>
        <w:rPr>
          <w:rFonts w:ascii="Arial" w:hAnsi="Arial" w:cs="Arial"/>
          <w:sz w:val="20"/>
          <w:szCs w:val="20"/>
        </w:rPr>
        <w:t>Journal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American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Association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Journal</w:t>
      </w:r>
      <w:proofErr w:type="spellEnd"/>
      <w:r>
        <w:rPr>
          <w:rFonts w:ascii="Arial" w:hAnsi="Arial" w:cs="Arial"/>
          <w:sz w:val="20"/>
          <w:szCs w:val="20"/>
        </w:rPr>
        <w:t xml:space="preserve"> of Oral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Maxillofacial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Surgery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Journal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Pediatrics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Journal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Urology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Nutrition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Pain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Respiratory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Medicine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Pulmonary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Pharmacology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Therapeutics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Sleep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Medicine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Journal</w:t>
      </w:r>
      <w:proofErr w:type="spellEnd"/>
    </w:p>
    <w:p w:rsidR="009643CF" w:rsidRDefault="009643CF" w:rsidP="009643C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Vaccine</w:t>
      </w:r>
      <w:proofErr w:type="spellEnd"/>
    </w:p>
    <w:p w:rsidR="00D70BDD" w:rsidRDefault="00D70BDD"/>
    <w:sectPr w:rsidR="00D70BDD" w:rsidSect="00D7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3CF"/>
    <w:rsid w:val="007A229C"/>
    <w:rsid w:val="009643CF"/>
    <w:rsid w:val="00D7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CF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643C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3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3CF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0F1C523A-6272-48BC-A83E-1A2DAD0056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eminiltd.com.tr/images/userfiles/ClinicalKey_dergi_listesi.xlsx" TargetMode="External"/><Relationship Id="rId5" Type="http://schemas.openxmlformats.org/officeDocument/2006/relationships/image" Target="cid:9DE6E1E3-C06F-4976-8B0D-2BCBF50F28C5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geminiltd.com.tr/images/userfiles/ClinicalKey_kitap_listesi.xls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eminiltd.com.tr/images/userfiles/CK_icerik_listesi.zip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6D1919A-9D54-498D-933B-A5734A9EFD4F}"/>
</file>

<file path=customXml/itemProps2.xml><?xml version="1.0" encoding="utf-8"?>
<ds:datastoreItem xmlns:ds="http://schemas.openxmlformats.org/officeDocument/2006/customXml" ds:itemID="{E0323247-1C4E-460F-B171-693F70C4BCE7}"/>
</file>

<file path=customXml/itemProps3.xml><?xml version="1.0" encoding="utf-8"?>
<ds:datastoreItem xmlns:ds="http://schemas.openxmlformats.org/officeDocument/2006/customXml" ds:itemID="{D49D3169-60C8-4515-B158-E2915D76D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3659</Characters>
  <Application>Microsoft Office Word</Application>
  <DocSecurity>0</DocSecurity>
  <Lines>30</Lines>
  <Paragraphs>8</Paragraphs>
  <ScaleCrop>false</ScaleCrop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</dc:creator>
  <cp:keywords/>
  <dc:description/>
  <cp:lastModifiedBy>Elif</cp:lastModifiedBy>
  <cp:revision>1</cp:revision>
  <dcterms:created xsi:type="dcterms:W3CDTF">2017-02-08T20:01:00Z</dcterms:created>
  <dcterms:modified xsi:type="dcterms:W3CDTF">2017-02-08T20:03:00Z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