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41B2" w14:textId="77777777" w:rsidR="00C42E13" w:rsidRPr="00C42E13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2663F666" w14:textId="77777777" w:rsidR="00C42E13" w:rsidRPr="002660C2" w:rsidRDefault="00C42E13" w:rsidP="00C42E13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 w:rsidRPr="002660C2">
        <w:rPr>
          <w:b/>
          <w:noProof/>
          <w:sz w:val="24"/>
          <w:szCs w:val="24"/>
          <w:lang w:val="tr-TR"/>
        </w:rPr>
        <w:t>T.C.</w:t>
      </w:r>
    </w:p>
    <w:p w14:paraId="63F06B63" w14:textId="0DBDA991" w:rsidR="00C42E13" w:rsidRDefault="00C42E13" w:rsidP="00C42E13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 w:rsidRPr="002660C2">
        <w:rPr>
          <w:b/>
          <w:noProof/>
          <w:sz w:val="24"/>
          <w:szCs w:val="24"/>
          <w:lang w:val="tr-TR"/>
        </w:rPr>
        <w:t>BEZMİALEM VAKIF ÜNİVERSİTESİ</w:t>
      </w:r>
    </w:p>
    <w:p w14:paraId="401EC836" w14:textId="4FA20F45" w:rsidR="00820529" w:rsidRPr="002660C2" w:rsidRDefault="00820529" w:rsidP="00C42E13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>ETİK KURULLAR BİRİMİ</w:t>
      </w:r>
    </w:p>
    <w:p w14:paraId="1954A7FC" w14:textId="7A3F7952" w:rsidR="00C42E13" w:rsidRPr="002660C2" w:rsidRDefault="00CF4688" w:rsidP="00C42E13">
      <w:pPr>
        <w:spacing w:line="360" w:lineRule="auto"/>
        <w:jc w:val="center"/>
        <w:rPr>
          <w:b/>
          <w:noProof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/>
        </w:rPr>
        <w:t>BİLİMSEL</w:t>
      </w:r>
      <w:r w:rsidR="00C42E13" w:rsidRPr="002660C2">
        <w:rPr>
          <w:b/>
          <w:noProof/>
          <w:sz w:val="24"/>
          <w:szCs w:val="24"/>
          <w:lang w:val="tr-TR"/>
        </w:rPr>
        <w:t xml:space="preserve"> ARAŞTIRMALAR ETİK KURULU’NA</w:t>
      </w:r>
    </w:p>
    <w:p w14:paraId="5FBD1B0D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74C3BDE0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4DBF4247" w14:textId="281A142E" w:rsidR="00C42E13" w:rsidRPr="002660C2" w:rsidRDefault="002660C2" w:rsidP="00C42E13">
      <w:pPr>
        <w:spacing w:line="360" w:lineRule="auto"/>
        <w:ind w:left="-426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“</w:t>
      </w:r>
      <w:r w:rsidR="00C42E13" w:rsidRPr="002660C2">
        <w:rPr>
          <w:sz w:val="24"/>
          <w:szCs w:val="24"/>
          <w:lang w:val="tr-TR"/>
        </w:rPr>
        <w:t>....................................................................</w:t>
      </w:r>
      <w:r>
        <w:rPr>
          <w:sz w:val="24"/>
          <w:szCs w:val="24"/>
          <w:lang w:val="tr-TR"/>
        </w:rPr>
        <w:t>”</w:t>
      </w:r>
      <w:r w:rsidR="00C42E13" w:rsidRPr="002660C2">
        <w:rPr>
          <w:sz w:val="24"/>
          <w:szCs w:val="24"/>
          <w:lang w:val="tr-TR"/>
        </w:rPr>
        <w:t xml:space="preserve">  adlı araştırmamızın kurulunuz tarafından incelenmesi hususunda gereğini arz ederim.</w:t>
      </w:r>
    </w:p>
    <w:p w14:paraId="3D5E8E43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4642000D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03971944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56B105C4" w14:textId="77777777" w:rsidR="00C42E13" w:rsidRPr="002660C2" w:rsidRDefault="00C42E13" w:rsidP="00C42E13">
      <w:pPr>
        <w:spacing w:line="360" w:lineRule="auto"/>
        <w:ind w:left="4956"/>
        <w:rPr>
          <w:b/>
          <w:sz w:val="24"/>
          <w:szCs w:val="24"/>
          <w:lang w:val="tr-TR"/>
        </w:rPr>
      </w:pPr>
      <w:r w:rsidRPr="002660C2">
        <w:rPr>
          <w:b/>
          <w:sz w:val="24"/>
          <w:szCs w:val="24"/>
          <w:lang w:val="tr-TR"/>
        </w:rPr>
        <w:t>Sorumlu Araştırmacı</w:t>
      </w:r>
    </w:p>
    <w:p w14:paraId="375083B6" w14:textId="77777777" w:rsidR="00C42E13" w:rsidRPr="002660C2" w:rsidRDefault="00C42E13" w:rsidP="00C42E13">
      <w:pPr>
        <w:spacing w:line="360" w:lineRule="auto"/>
        <w:ind w:left="4956"/>
        <w:rPr>
          <w:b/>
          <w:sz w:val="8"/>
          <w:szCs w:val="24"/>
          <w:lang w:val="tr-TR"/>
        </w:rPr>
      </w:pPr>
    </w:p>
    <w:p w14:paraId="603715A8" w14:textId="77777777" w:rsidR="00C42E13" w:rsidRPr="002660C2" w:rsidRDefault="00C42E13" w:rsidP="00C42E13">
      <w:pPr>
        <w:spacing w:line="360" w:lineRule="auto"/>
        <w:ind w:left="4956"/>
        <w:rPr>
          <w:b/>
          <w:color w:val="000000"/>
          <w:sz w:val="24"/>
          <w:szCs w:val="24"/>
          <w:lang w:val="tr-TR"/>
        </w:rPr>
      </w:pPr>
      <w:r w:rsidRPr="002660C2">
        <w:rPr>
          <w:b/>
          <w:color w:val="000000"/>
          <w:sz w:val="24"/>
          <w:szCs w:val="24"/>
          <w:lang w:val="tr-TR"/>
        </w:rPr>
        <w:t>Unvanı Adı Soyadı:</w:t>
      </w:r>
    </w:p>
    <w:p w14:paraId="26D9BB74" w14:textId="77777777" w:rsidR="00C42E13" w:rsidRPr="002660C2" w:rsidRDefault="00C42E13" w:rsidP="00C42E13">
      <w:pPr>
        <w:spacing w:line="360" w:lineRule="auto"/>
        <w:ind w:left="4956"/>
        <w:rPr>
          <w:b/>
          <w:color w:val="000000"/>
          <w:sz w:val="8"/>
          <w:szCs w:val="8"/>
          <w:lang w:val="tr-TR"/>
        </w:rPr>
      </w:pPr>
    </w:p>
    <w:p w14:paraId="3C46A59F" w14:textId="77777777" w:rsidR="00C42E13" w:rsidRPr="002660C2" w:rsidRDefault="00C42E13" w:rsidP="00C42E13">
      <w:pPr>
        <w:spacing w:line="360" w:lineRule="auto"/>
        <w:ind w:left="4956"/>
        <w:rPr>
          <w:b/>
          <w:color w:val="000000"/>
          <w:sz w:val="24"/>
          <w:szCs w:val="24"/>
          <w:lang w:val="tr-TR"/>
        </w:rPr>
      </w:pPr>
      <w:r w:rsidRPr="002660C2">
        <w:rPr>
          <w:b/>
          <w:color w:val="000000"/>
          <w:sz w:val="24"/>
          <w:szCs w:val="24"/>
          <w:lang w:val="tr-TR"/>
        </w:rPr>
        <w:t>Tarih ve İmza:</w:t>
      </w:r>
    </w:p>
    <w:p w14:paraId="7D4CAB8F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015E953F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249054F3" w14:textId="77777777" w:rsidR="00C42E13" w:rsidRPr="002660C2" w:rsidRDefault="00C42E13" w:rsidP="00C42E13">
      <w:pPr>
        <w:jc w:val="both"/>
        <w:rPr>
          <w:b/>
          <w:noProof/>
          <w:sz w:val="24"/>
          <w:szCs w:val="24"/>
          <w:lang w:val="tr-TR"/>
        </w:rPr>
      </w:pPr>
    </w:p>
    <w:p w14:paraId="5017B78F" w14:textId="77777777" w:rsidR="00C42E13" w:rsidRPr="002660C2" w:rsidRDefault="00C42E13" w:rsidP="00C42E13">
      <w:pPr>
        <w:rPr>
          <w:b/>
          <w:sz w:val="24"/>
          <w:szCs w:val="24"/>
          <w:u w:val="single"/>
          <w:lang w:val="tr-TR"/>
        </w:rPr>
      </w:pPr>
      <w:r w:rsidRPr="002660C2">
        <w:rPr>
          <w:b/>
          <w:sz w:val="24"/>
          <w:szCs w:val="24"/>
          <w:u w:val="single"/>
          <w:lang w:val="tr-TR"/>
        </w:rPr>
        <w:t>Lütfen Yanıtlayınız:</w:t>
      </w:r>
    </w:p>
    <w:p w14:paraId="38E9C0A7" w14:textId="77777777" w:rsidR="00C42E13" w:rsidRPr="002660C2" w:rsidRDefault="00C42E13" w:rsidP="00C42E13">
      <w:pPr>
        <w:rPr>
          <w:sz w:val="24"/>
          <w:szCs w:val="24"/>
          <w:lang w:val="tr-TR"/>
        </w:rPr>
      </w:pPr>
    </w:p>
    <w:p w14:paraId="3EC3F035" w14:textId="77777777" w:rsidR="00C42E13" w:rsidRPr="002660C2" w:rsidRDefault="00C42E13" w:rsidP="00C42E13">
      <w:pPr>
        <w:spacing w:line="360" w:lineRule="auto"/>
        <w:ind w:left="284" w:hanging="284"/>
        <w:jc w:val="both"/>
        <w:rPr>
          <w:sz w:val="24"/>
          <w:szCs w:val="24"/>
          <w:lang w:val="tr-TR"/>
        </w:rPr>
      </w:pPr>
      <w:r w:rsidRPr="002660C2">
        <w:rPr>
          <w:sz w:val="24"/>
          <w:szCs w:val="24"/>
          <w:lang w:val="tr-TR"/>
        </w:rPr>
        <w:t xml:space="preserve">1. Bu çalışmanın daha önce herhangi bir etik kurula başvurusu yapılmış mıdır? </w:t>
      </w:r>
    </w:p>
    <w:p w14:paraId="7A90A4C6" w14:textId="0B486861" w:rsidR="00C42E13" w:rsidRPr="002660C2" w:rsidRDefault="00C42E13" w:rsidP="00C42E13">
      <w:pPr>
        <w:spacing w:line="360" w:lineRule="auto"/>
        <w:ind w:left="284"/>
        <w:jc w:val="both"/>
        <w:rPr>
          <w:sz w:val="24"/>
          <w:szCs w:val="24"/>
          <w:lang w:val="tr-TR"/>
        </w:rPr>
      </w:pPr>
      <w:r w:rsidRPr="002660C2">
        <w:rPr>
          <w:sz w:val="24"/>
          <w:szCs w:val="24"/>
          <w:lang w:val="tr-TR"/>
        </w:rPr>
        <w:t>– Yanıtınız “EVET” ise, 2. ve 3. soruları da lütfen yanıtlayınız.</w:t>
      </w:r>
    </w:p>
    <w:p w14:paraId="1A0E4588" w14:textId="77777777" w:rsidR="00C42E13" w:rsidRPr="002660C2" w:rsidRDefault="00C42E13" w:rsidP="00C42E13">
      <w:pPr>
        <w:spacing w:line="360" w:lineRule="auto"/>
        <w:ind w:firstLine="851"/>
        <w:rPr>
          <w:sz w:val="24"/>
          <w:szCs w:val="24"/>
          <w:lang w:val="tr-TR"/>
        </w:rPr>
      </w:pPr>
      <w:r w:rsidRPr="002660C2">
        <w:rPr>
          <w:sz w:val="32"/>
          <w:szCs w:val="24"/>
          <w:lang w:val="tr-TR"/>
        </w:rPr>
        <w:t>□</w:t>
      </w:r>
      <w:r w:rsidRPr="002660C2">
        <w:rPr>
          <w:sz w:val="24"/>
          <w:szCs w:val="24"/>
          <w:lang w:val="tr-TR"/>
        </w:rPr>
        <w:t xml:space="preserve"> EVET                                             </w:t>
      </w:r>
      <w:r w:rsidRPr="002660C2">
        <w:rPr>
          <w:sz w:val="32"/>
          <w:szCs w:val="24"/>
          <w:lang w:val="tr-TR"/>
        </w:rPr>
        <w:t xml:space="preserve"> □ </w:t>
      </w:r>
      <w:r w:rsidRPr="002660C2">
        <w:rPr>
          <w:sz w:val="24"/>
          <w:szCs w:val="24"/>
          <w:lang w:val="tr-TR"/>
        </w:rPr>
        <w:t>HAYIR</w:t>
      </w:r>
    </w:p>
    <w:p w14:paraId="308E20CA" w14:textId="77777777" w:rsidR="00C42E13" w:rsidRPr="002660C2" w:rsidRDefault="00C42E13" w:rsidP="00C42E13">
      <w:pPr>
        <w:spacing w:line="360" w:lineRule="auto"/>
        <w:ind w:firstLine="851"/>
        <w:rPr>
          <w:sz w:val="24"/>
          <w:szCs w:val="24"/>
          <w:lang w:val="tr-TR"/>
        </w:rPr>
      </w:pPr>
    </w:p>
    <w:p w14:paraId="578CA991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  <w:r w:rsidRPr="002660C2">
        <w:rPr>
          <w:sz w:val="24"/>
          <w:szCs w:val="24"/>
          <w:lang w:val="tr-TR"/>
        </w:rPr>
        <w:t>2. Daha önce hangi Etik Kurula başvuru yapılmıştır?</w:t>
      </w:r>
    </w:p>
    <w:p w14:paraId="4A5204C1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</w:p>
    <w:p w14:paraId="478D3B3A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</w:p>
    <w:p w14:paraId="1025F51E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</w:p>
    <w:p w14:paraId="1B393999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  <w:r w:rsidRPr="002660C2">
        <w:rPr>
          <w:sz w:val="24"/>
          <w:szCs w:val="24"/>
          <w:lang w:val="tr-TR"/>
        </w:rPr>
        <w:t>3. Daha önceki Etik Kurul kararı nedir?</w:t>
      </w:r>
    </w:p>
    <w:p w14:paraId="7D6350CF" w14:textId="77777777" w:rsidR="00C42E13" w:rsidRPr="002660C2" w:rsidRDefault="00C42E13" w:rsidP="00C42E13">
      <w:pPr>
        <w:spacing w:line="360" w:lineRule="auto"/>
        <w:ind w:firstLine="851"/>
        <w:rPr>
          <w:sz w:val="24"/>
          <w:szCs w:val="24"/>
          <w:lang w:val="tr-TR"/>
        </w:rPr>
      </w:pPr>
      <w:r w:rsidRPr="002660C2">
        <w:rPr>
          <w:sz w:val="32"/>
          <w:szCs w:val="24"/>
          <w:lang w:val="tr-TR"/>
        </w:rPr>
        <w:t>□</w:t>
      </w:r>
      <w:r w:rsidRPr="002660C2">
        <w:rPr>
          <w:sz w:val="24"/>
          <w:szCs w:val="24"/>
          <w:lang w:val="tr-TR"/>
        </w:rPr>
        <w:t xml:space="preserve"> ONAY                                              </w:t>
      </w:r>
      <w:r w:rsidRPr="002660C2">
        <w:rPr>
          <w:sz w:val="32"/>
          <w:szCs w:val="24"/>
          <w:lang w:val="tr-TR"/>
        </w:rPr>
        <w:t>□</w:t>
      </w:r>
      <w:r w:rsidRPr="002660C2">
        <w:rPr>
          <w:sz w:val="24"/>
          <w:szCs w:val="24"/>
          <w:lang w:val="tr-TR"/>
        </w:rPr>
        <w:t xml:space="preserve"> RED</w:t>
      </w:r>
    </w:p>
    <w:p w14:paraId="6620182C" w14:textId="77777777" w:rsidR="00C42E13" w:rsidRPr="002660C2" w:rsidRDefault="00C42E13" w:rsidP="00C42E13">
      <w:pPr>
        <w:spacing w:line="360" w:lineRule="auto"/>
        <w:rPr>
          <w:sz w:val="24"/>
          <w:szCs w:val="24"/>
          <w:lang w:val="tr-TR"/>
        </w:rPr>
      </w:pPr>
    </w:p>
    <w:p w14:paraId="784C3D4D" w14:textId="4E543938" w:rsidR="00C42E13" w:rsidRPr="002660C2" w:rsidRDefault="00C42E13" w:rsidP="00C42E13">
      <w:pPr>
        <w:tabs>
          <w:tab w:val="left" w:pos="284"/>
        </w:tabs>
        <w:spacing w:line="360" w:lineRule="auto"/>
        <w:rPr>
          <w:sz w:val="24"/>
          <w:szCs w:val="24"/>
          <w:lang w:val="tr-TR"/>
        </w:rPr>
      </w:pPr>
      <w:r w:rsidRPr="002660C2">
        <w:rPr>
          <w:sz w:val="24"/>
          <w:szCs w:val="24"/>
          <w:lang w:val="tr-TR"/>
        </w:rPr>
        <w:t xml:space="preserve">     “RED” edilmişse gerekçesi nedir?</w:t>
      </w:r>
    </w:p>
    <w:p w14:paraId="1FD8B3B4" w14:textId="77777777" w:rsidR="00C42E13" w:rsidRPr="002660C2" w:rsidRDefault="00C42E13" w:rsidP="00C42E13">
      <w:pPr>
        <w:rPr>
          <w:sz w:val="24"/>
          <w:szCs w:val="24"/>
          <w:lang w:val="tr-TR"/>
        </w:rPr>
      </w:pPr>
    </w:p>
    <w:p w14:paraId="5772B643" w14:textId="77777777" w:rsidR="00C42E13" w:rsidRPr="002660C2" w:rsidRDefault="00C42E13" w:rsidP="00C42E13">
      <w:pPr>
        <w:rPr>
          <w:sz w:val="24"/>
          <w:szCs w:val="24"/>
          <w:lang w:val="tr-TR"/>
        </w:rPr>
      </w:pPr>
    </w:p>
    <w:p w14:paraId="1730EB98" w14:textId="77777777" w:rsidR="00E30AC3" w:rsidRPr="002660C2" w:rsidRDefault="00E30AC3" w:rsidP="00C42E13">
      <w:pPr>
        <w:rPr>
          <w:sz w:val="24"/>
          <w:szCs w:val="24"/>
          <w:lang w:val="tr-TR"/>
        </w:rPr>
      </w:pPr>
    </w:p>
    <w:sectPr w:rsidR="00E30AC3" w:rsidRPr="002660C2" w:rsidSect="00C42E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3" w:bottom="0" w:left="1417" w:header="28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218B" w14:textId="77777777" w:rsidR="00E35FF5" w:rsidRDefault="00E35FF5" w:rsidP="007258B0">
      <w:r>
        <w:separator/>
      </w:r>
    </w:p>
  </w:endnote>
  <w:endnote w:type="continuationSeparator" w:id="0">
    <w:p w14:paraId="6F78A435" w14:textId="77777777" w:rsidR="00E35FF5" w:rsidRDefault="00E35FF5" w:rsidP="007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8C1B" w14:textId="77777777" w:rsidR="008479DB" w:rsidRDefault="008479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283" w14:textId="47FFDA51" w:rsidR="002C4CAD" w:rsidRDefault="002C4CAD">
    <w:pPr>
      <w:pStyle w:val="AltBilgi"/>
      <w:jc w:val="right"/>
    </w:pPr>
  </w:p>
  <w:p w14:paraId="597D0116" w14:textId="77777777" w:rsidR="00531303" w:rsidRDefault="00531303">
    <w:pPr>
      <w:pStyle w:val="AltBilgi"/>
    </w:pPr>
  </w:p>
  <w:p w14:paraId="00295470" w14:textId="77777777" w:rsidR="002750E1" w:rsidRDefault="002750E1">
    <w:pPr>
      <w:pStyle w:val="AltBilgi"/>
    </w:pPr>
  </w:p>
  <w:p w14:paraId="22E1F15E" w14:textId="77777777" w:rsidR="002750E1" w:rsidRDefault="002750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80B1" w14:textId="77777777" w:rsidR="008479DB" w:rsidRDefault="008479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25DE" w14:textId="77777777" w:rsidR="00E35FF5" w:rsidRDefault="00E35FF5" w:rsidP="007258B0">
      <w:r>
        <w:separator/>
      </w:r>
    </w:p>
  </w:footnote>
  <w:footnote w:type="continuationSeparator" w:id="0">
    <w:p w14:paraId="26EDEF38" w14:textId="77777777" w:rsidR="00E35FF5" w:rsidRDefault="00E35FF5" w:rsidP="0072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76A0" w14:textId="77777777" w:rsidR="008479DB" w:rsidRDefault="008479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3" w:type="dxa"/>
      <w:tblInd w:w="-1063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C6D52" w:rsidRPr="006633DE" w14:paraId="455C91CF" w14:textId="77777777" w:rsidTr="004B4189">
      <w:trPr>
        <w:trHeight w:val="850"/>
      </w:trPr>
      <w:tc>
        <w:tcPr>
          <w:tcW w:w="2235" w:type="dxa"/>
          <w:vMerge w:val="restart"/>
          <w:shd w:val="clear" w:color="auto" w:fill="auto"/>
          <w:vAlign w:val="center"/>
        </w:tcPr>
        <w:p w14:paraId="64723E2A" w14:textId="72AAF3BE" w:rsidR="00AC6D52" w:rsidRPr="006633DE" w:rsidRDefault="00B21C20" w:rsidP="00AC6D5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2355C2A0" wp14:editId="2C183EAE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shd w:val="clear" w:color="auto" w:fill="auto"/>
          <w:vAlign w:val="center"/>
        </w:tcPr>
        <w:p w14:paraId="0DC7CEFE" w14:textId="4AA83AB6" w:rsidR="00AC6D52" w:rsidRPr="00C42E13" w:rsidRDefault="00CF4688" w:rsidP="00C42E13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</w:rPr>
            <w:t>BİLİMSEL</w:t>
          </w:r>
          <w:r w:rsidR="00C42E13" w:rsidRPr="008355C2">
            <w:rPr>
              <w:b/>
              <w:noProof/>
            </w:rPr>
            <w:t xml:space="preserve"> ARAŞTIRMALAR ETİK KURULU BAŞVURU DİLEKÇESİ</w:t>
          </w:r>
        </w:p>
      </w:tc>
    </w:tr>
    <w:tr w:rsidR="00AC6D52" w:rsidRPr="006633DE" w14:paraId="301610B7" w14:textId="77777777" w:rsidTr="004B4189">
      <w:trPr>
        <w:trHeight w:val="340"/>
      </w:trPr>
      <w:tc>
        <w:tcPr>
          <w:tcW w:w="2235" w:type="dxa"/>
          <w:vMerge/>
          <w:shd w:val="clear" w:color="auto" w:fill="auto"/>
        </w:tcPr>
        <w:p w14:paraId="0B527A22" w14:textId="77777777" w:rsidR="00AC6D52" w:rsidRPr="006633DE" w:rsidRDefault="00AC6D52" w:rsidP="00AC6D52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shd w:val="clear" w:color="auto" w:fill="auto"/>
          <w:vAlign w:val="center"/>
        </w:tcPr>
        <w:p w14:paraId="76242C36" w14:textId="5C87EEC0" w:rsidR="00AC6D52" w:rsidRPr="00605CBE" w:rsidRDefault="00AC6D52" w:rsidP="00C42E13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r w:rsidRPr="00605CBE">
            <w:rPr>
              <w:sz w:val="14"/>
              <w:szCs w:val="14"/>
            </w:rPr>
            <w:t>Doküman Kodu: ÜNV-</w:t>
          </w:r>
          <w:r w:rsidR="008479DB">
            <w:rPr>
              <w:sz w:val="14"/>
              <w:szCs w:val="14"/>
            </w:rPr>
            <w:t>BAEK</w:t>
          </w:r>
          <w:r w:rsidR="004B4189">
            <w:rPr>
              <w:sz w:val="14"/>
              <w:szCs w:val="14"/>
            </w:rPr>
            <w:t>-</w:t>
          </w:r>
          <w:r w:rsidR="00C42E13">
            <w:rPr>
              <w:sz w:val="14"/>
              <w:szCs w:val="14"/>
            </w:rPr>
            <w:t>DYD-001</w:t>
          </w:r>
        </w:p>
      </w:tc>
      <w:tc>
        <w:tcPr>
          <w:tcW w:w="2025" w:type="dxa"/>
          <w:shd w:val="clear" w:color="auto" w:fill="auto"/>
          <w:vAlign w:val="center"/>
        </w:tcPr>
        <w:p w14:paraId="64C106DB" w14:textId="1D2F7953" w:rsidR="00AC6D52" w:rsidRPr="00605CBE" w:rsidRDefault="00AC6D52" w:rsidP="00C02721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Yayın Tarihi: </w:t>
          </w:r>
          <w:r w:rsidR="008479DB">
            <w:rPr>
              <w:sz w:val="14"/>
              <w:szCs w:val="14"/>
            </w:rPr>
            <w:t>18.03.2025</w:t>
          </w:r>
        </w:p>
      </w:tc>
      <w:tc>
        <w:tcPr>
          <w:tcW w:w="1276" w:type="dxa"/>
          <w:shd w:val="clear" w:color="auto" w:fill="auto"/>
          <w:vAlign w:val="center"/>
        </w:tcPr>
        <w:p w14:paraId="5C30E77C" w14:textId="100476D3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No: </w:t>
          </w:r>
          <w:r w:rsidR="008479DB">
            <w:rPr>
              <w:sz w:val="14"/>
              <w:szCs w:val="14"/>
            </w:rPr>
            <w:t>00</w:t>
          </w:r>
        </w:p>
      </w:tc>
      <w:tc>
        <w:tcPr>
          <w:tcW w:w="1843" w:type="dxa"/>
          <w:shd w:val="clear" w:color="auto" w:fill="auto"/>
          <w:vAlign w:val="center"/>
        </w:tcPr>
        <w:p w14:paraId="5B2D5769" w14:textId="7A0811CD" w:rsidR="00AC6D52" w:rsidRPr="00605CBE" w:rsidRDefault="00AC6D52" w:rsidP="00AC6D52">
          <w:pPr>
            <w:pStyle w:val="a"/>
            <w:jc w:val="center"/>
            <w:rPr>
              <w:sz w:val="14"/>
              <w:szCs w:val="14"/>
            </w:rPr>
          </w:pPr>
          <w:r w:rsidRPr="00605CBE">
            <w:rPr>
              <w:sz w:val="14"/>
              <w:szCs w:val="14"/>
            </w:rPr>
            <w:t xml:space="preserve">Revizyon Tarihi: </w:t>
          </w:r>
          <w:r w:rsidR="008479DB">
            <w:rPr>
              <w:sz w:val="14"/>
              <w:szCs w:val="14"/>
            </w:rPr>
            <w:t>../../….</w:t>
          </w:r>
        </w:p>
      </w:tc>
      <w:tc>
        <w:tcPr>
          <w:tcW w:w="992" w:type="dxa"/>
          <w:vAlign w:val="center"/>
        </w:tcPr>
        <w:p w14:paraId="757F4F67" w14:textId="6C070366" w:rsidR="00AC6D52" w:rsidRPr="00DA3188" w:rsidRDefault="00AC6D52" w:rsidP="00356760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444C14">
            <w:rPr>
              <w:sz w:val="14"/>
            </w:rPr>
            <w:t xml:space="preserve">Sayfa </w:t>
          </w:r>
          <w:r w:rsidR="00356760" w:rsidRPr="00356760">
            <w:rPr>
              <w:b/>
              <w:sz w:val="14"/>
            </w:rPr>
            <w:t>1</w:t>
          </w:r>
          <w:r w:rsidRPr="00356760">
            <w:rPr>
              <w:b/>
              <w:sz w:val="14"/>
            </w:rPr>
            <w:t xml:space="preserve">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820529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4D239053" w14:textId="77777777" w:rsidR="00C02721" w:rsidRDefault="00C02721" w:rsidP="00275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2E37" w14:textId="77777777" w:rsidR="008479DB" w:rsidRDefault="008479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601"/>
    <w:multiLevelType w:val="hybridMultilevel"/>
    <w:tmpl w:val="7FA4435E"/>
    <w:lvl w:ilvl="0" w:tplc="E670E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774694">
    <w:abstractNumId w:val="1"/>
  </w:num>
  <w:num w:numId="3" w16cid:durableId="136034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B0"/>
    <w:rsid w:val="0000655D"/>
    <w:rsid w:val="0000676C"/>
    <w:rsid w:val="00023E03"/>
    <w:rsid w:val="00036671"/>
    <w:rsid w:val="00050E4C"/>
    <w:rsid w:val="0009455A"/>
    <w:rsid w:val="00097034"/>
    <w:rsid w:val="000D57F2"/>
    <w:rsid w:val="00120FA3"/>
    <w:rsid w:val="00121D51"/>
    <w:rsid w:val="001279BB"/>
    <w:rsid w:val="0013701E"/>
    <w:rsid w:val="00175BC8"/>
    <w:rsid w:val="001C0429"/>
    <w:rsid w:val="001C32AF"/>
    <w:rsid w:val="001E0440"/>
    <w:rsid w:val="001E1129"/>
    <w:rsid w:val="00211ACD"/>
    <w:rsid w:val="00227F6A"/>
    <w:rsid w:val="00260F95"/>
    <w:rsid w:val="00261CFF"/>
    <w:rsid w:val="002660C2"/>
    <w:rsid w:val="002750E1"/>
    <w:rsid w:val="002826FF"/>
    <w:rsid w:val="002B5726"/>
    <w:rsid w:val="002C3FCB"/>
    <w:rsid w:val="002C4CAD"/>
    <w:rsid w:val="002E1FAE"/>
    <w:rsid w:val="00314338"/>
    <w:rsid w:val="00356760"/>
    <w:rsid w:val="00361415"/>
    <w:rsid w:val="00361BFA"/>
    <w:rsid w:val="003637B9"/>
    <w:rsid w:val="003A3B67"/>
    <w:rsid w:val="003B1B89"/>
    <w:rsid w:val="003F73D9"/>
    <w:rsid w:val="00436E25"/>
    <w:rsid w:val="0045464D"/>
    <w:rsid w:val="00484E72"/>
    <w:rsid w:val="0049549F"/>
    <w:rsid w:val="004B4189"/>
    <w:rsid w:val="004D42D5"/>
    <w:rsid w:val="004D5631"/>
    <w:rsid w:val="004D6B6C"/>
    <w:rsid w:val="004E5031"/>
    <w:rsid w:val="004F5077"/>
    <w:rsid w:val="00503C9A"/>
    <w:rsid w:val="00511FF2"/>
    <w:rsid w:val="00513D55"/>
    <w:rsid w:val="00524827"/>
    <w:rsid w:val="00525725"/>
    <w:rsid w:val="00531303"/>
    <w:rsid w:val="00577468"/>
    <w:rsid w:val="00577BB2"/>
    <w:rsid w:val="0059671E"/>
    <w:rsid w:val="00613099"/>
    <w:rsid w:val="0065483E"/>
    <w:rsid w:val="00667EA6"/>
    <w:rsid w:val="00671F20"/>
    <w:rsid w:val="0067301F"/>
    <w:rsid w:val="006D6406"/>
    <w:rsid w:val="006F0407"/>
    <w:rsid w:val="006F238C"/>
    <w:rsid w:val="007258B0"/>
    <w:rsid w:val="00734172"/>
    <w:rsid w:val="00756830"/>
    <w:rsid w:val="00790893"/>
    <w:rsid w:val="007C53E5"/>
    <w:rsid w:val="007D168A"/>
    <w:rsid w:val="007E172D"/>
    <w:rsid w:val="007E7656"/>
    <w:rsid w:val="00801637"/>
    <w:rsid w:val="00804EDD"/>
    <w:rsid w:val="00806941"/>
    <w:rsid w:val="00816A71"/>
    <w:rsid w:val="00820529"/>
    <w:rsid w:val="008355C2"/>
    <w:rsid w:val="008479DB"/>
    <w:rsid w:val="00861341"/>
    <w:rsid w:val="008770C9"/>
    <w:rsid w:val="00896D50"/>
    <w:rsid w:val="008B0FE5"/>
    <w:rsid w:val="008B1442"/>
    <w:rsid w:val="008C6983"/>
    <w:rsid w:val="008E4C48"/>
    <w:rsid w:val="00930565"/>
    <w:rsid w:val="00985D7D"/>
    <w:rsid w:val="0099318F"/>
    <w:rsid w:val="009C6206"/>
    <w:rsid w:val="009D098A"/>
    <w:rsid w:val="009D0FF1"/>
    <w:rsid w:val="009F6055"/>
    <w:rsid w:val="00A5521C"/>
    <w:rsid w:val="00A612CD"/>
    <w:rsid w:val="00AA09EB"/>
    <w:rsid w:val="00AB5117"/>
    <w:rsid w:val="00AC1BC6"/>
    <w:rsid w:val="00AC24E7"/>
    <w:rsid w:val="00AC6D52"/>
    <w:rsid w:val="00B06672"/>
    <w:rsid w:val="00B21C20"/>
    <w:rsid w:val="00B26994"/>
    <w:rsid w:val="00B76141"/>
    <w:rsid w:val="00BA04C4"/>
    <w:rsid w:val="00BC7983"/>
    <w:rsid w:val="00BD0774"/>
    <w:rsid w:val="00BD4848"/>
    <w:rsid w:val="00C02721"/>
    <w:rsid w:val="00C15277"/>
    <w:rsid w:val="00C24386"/>
    <w:rsid w:val="00C42E13"/>
    <w:rsid w:val="00C43E90"/>
    <w:rsid w:val="00C565B8"/>
    <w:rsid w:val="00C65DFD"/>
    <w:rsid w:val="00CA6969"/>
    <w:rsid w:val="00CB43B1"/>
    <w:rsid w:val="00CF3E90"/>
    <w:rsid w:val="00CF4688"/>
    <w:rsid w:val="00D2379A"/>
    <w:rsid w:val="00D257FF"/>
    <w:rsid w:val="00D42887"/>
    <w:rsid w:val="00D9410A"/>
    <w:rsid w:val="00DE2BAB"/>
    <w:rsid w:val="00E02D1F"/>
    <w:rsid w:val="00E06822"/>
    <w:rsid w:val="00E12683"/>
    <w:rsid w:val="00E30AC3"/>
    <w:rsid w:val="00E35FF5"/>
    <w:rsid w:val="00E55E3F"/>
    <w:rsid w:val="00E71BF4"/>
    <w:rsid w:val="00E74C53"/>
    <w:rsid w:val="00E95FEE"/>
    <w:rsid w:val="00EB01D8"/>
    <w:rsid w:val="00EB65EB"/>
    <w:rsid w:val="00EC78A8"/>
    <w:rsid w:val="00ED03F8"/>
    <w:rsid w:val="00ED1DA0"/>
    <w:rsid w:val="00ED3BBA"/>
    <w:rsid w:val="00ED588A"/>
    <w:rsid w:val="00EE3654"/>
    <w:rsid w:val="00EF33CD"/>
    <w:rsid w:val="00EF3A1F"/>
    <w:rsid w:val="00F251A9"/>
    <w:rsid w:val="00F42CC3"/>
    <w:rsid w:val="00F470A7"/>
    <w:rsid w:val="00F5201C"/>
    <w:rsid w:val="00F86065"/>
    <w:rsid w:val="00F93AF5"/>
    <w:rsid w:val="00F96DEE"/>
    <w:rsid w:val="00FC0719"/>
    <w:rsid w:val="00FC192A"/>
    <w:rsid w:val="00FC52C9"/>
    <w:rsid w:val="00FC6A3C"/>
    <w:rsid w:val="00FD0740"/>
    <w:rsid w:val="00FF057B"/>
    <w:rsid w:val="00FF2192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7DA4"/>
  <w15:chartTrackingRefBased/>
  <w15:docId w15:val="{A477D3EC-4015-4341-A610-A5B225C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D1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6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4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7258B0"/>
    <w:pPr>
      <w:keepNext/>
      <w:jc w:val="center"/>
      <w:outlineLvl w:val="3"/>
    </w:pPr>
    <w:rPr>
      <w:b/>
      <w:sz w:val="4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258B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NormalWeb">
    <w:name w:val="Normal (Web)"/>
    <w:basedOn w:val="Normal"/>
    <w:rsid w:val="007258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nhideWhenUsed/>
    <w:rsid w:val="00725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25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8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nuBal">
    <w:name w:val="Title"/>
    <w:basedOn w:val="Normal"/>
    <w:link w:val="KonuBalChar"/>
    <w:qFormat/>
    <w:rsid w:val="0009455A"/>
    <w:pPr>
      <w:overflowPunct/>
      <w:autoSpaceDE/>
      <w:autoSpaceDN/>
      <w:adjustRightInd/>
      <w:jc w:val="center"/>
    </w:pPr>
    <w:rPr>
      <w:b/>
      <w:sz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09455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WW-NormalWeb1">
    <w:name w:val="WW-Normal (Web)1"/>
    <w:basedOn w:val="Normal"/>
    <w:rsid w:val="0059671E"/>
    <w:pPr>
      <w:overflowPunct/>
      <w:autoSpaceDE/>
      <w:autoSpaceDN/>
      <w:adjustRightInd/>
      <w:spacing w:before="280" w:after="119"/>
    </w:pPr>
    <w:rPr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ED1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Girintisi3">
    <w:name w:val="Body Text Indent 3"/>
    <w:basedOn w:val="Normal"/>
    <w:link w:val="GvdeMetniGirintisi3Char"/>
    <w:rsid w:val="00ED1DA0"/>
    <w:pPr>
      <w:ind w:left="240"/>
    </w:pPr>
    <w:rPr>
      <w:rFonts w:ascii="Tahoma" w:hAnsi="Tahoma" w:cs="Tahoma"/>
      <w:b/>
      <w:sz w:val="24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1DA0"/>
    <w:rPr>
      <w:rFonts w:ascii="Tahoma" w:eastAsia="Times New Roman" w:hAnsi="Tahoma" w:cs="Tahoma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14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6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A69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6969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6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9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9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6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">
    <w:basedOn w:val="Normal"/>
    <w:next w:val="stBilgi"/>
    <w:uiPriority w:val="99"/>
    <w:rsid w:val="00AC6D52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AC6D52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6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oKlavuz1">
    <w:name w:val="Table Grid 1"/>
    <w:basedOn w:val="NormalTablo"/>
    <w:semiHidden/>
    <w:unhideWhenUsed/>
    <w:rsid w:val="00B0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4B4189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B4189"/>
    <w:rPr>
      <w:rFonts w:ascii="Calibri" w:eastAsia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1A4-51FB-4C04-B4D3-72821035A48B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006E7-8B5C-4528-BF7A-E43A9BF9E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166EA-FBD5-4F05-8D57-B6ED6A27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45207-F287-4E7F-81DF-A8E68AD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Ceylan Tuncaboylu</dc:creator>
  <cp:keywords/>
  <dc:description/>
  <cp:lastModifiedBy>Ümra Cenan Cangür Bilboğa</cp:lastModifiedBy>
  <cp:revision>13</cp:revision>
  <cp:lastPrinted>2025-03-18T11:23:00Z</cp:lastPrinted>
  <dcterms:created xsi:type="dcterms:W3CDTF">2019-09-18T05:01:00Z</dcterms:created>
  <dcterms:modified xsi:type="dcterms:W3CDTF">2025-03-18T11:23:00Z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